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4"/>
        <w:tblW w:w="4712" w:type="dxa"/>
        <w:jc w:val="left"/>
        <w:tblInd w:w="98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12"/>
      </w:tblGrid>
      <w:tr>
        <w:trPr/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contextualSpacing/>
              <w:jc w:val="left"/>
              <w:rPr>
                <w:sz w:val="28"/>
                <w:szCs w:val="28"/>
                <w:lang w:val="uk-UA"/>
              </w:rPr>
            </w:pPr>
            <w:r>
              <w:rPr>
                <w:kern w:val="0"/>
                <w:sz w:val="28"/>
                <w:szCs w:val="28"/>
                <w:lang w:val="uk-UA" w:bidi="ar-SA"/>
              </w:rPr>
              <w:t>Додаток</w:t>
            </w:r>
          </w:p>
          <w:p>
            <w:pPr>
              <w:pStyle w:val="Normal"/>
              <w:widowControl/>
              <w:spacing w:before="0" w:after="0"/>
              <w:contextualSpacing/>
              <w:jc w:val="left"/>
              <w:rPr>
                <w:sz w:val="28"/>
                <w:szCs w:val="28"/>
                <w:lang w:val="uk-UA"/>
              </w:rPr>
            </w:pPr>
            <w:r>
              <w:rPr>
                <w:kern w:val="0"/>
                <w:sz w:val="28"/>
                <w:szCs w:val="28"/>
                <w:lang w:val="uk-UA" w:bidi="ar-SA"/>
              </w:rPr>
              <w:t xml:space="preserve">до рішення </w:t>
            </w:r>
            <w:r>
              <w:rPr>
                <w:kern w:val="0"/>
                <w:sz w:val="28"/>
                <w:szCs w:val="28"/>
                <w:lang w:val="uk-UA" w:bidi="ar-SA"/>
              </w:rPr>
              <w:t>__</w:t>
            </w:r>
            <w:r>
              <w:rPr>
                <w:kern w:val="0"/>
                <w:sz w:val="28"/>
                <w:szCs w:val="28"/>
                <w:lang w:val="uk-UA" w:bidi="ar-SA"/>
              </w:rPr>
              <w:t xml:space="preserve"> сесії міської ради                                                                       8 скликання 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                                                                     </w:t>
            </w:r>
            <w:r>
              <w:rPr>
                <w:kern w:val="0"/>
                <w:sz w:val="28"/>
                <w:szCs w:val="28"/>
                <w:lang w:val="uk-UA" w:bidi="ar-SA"/>
              </w:rPr>
              <w:t xml:space="preserve"> 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   </w:t>
            </w:r>
            <w:r>
              <w:rPr>
                <w:kern w:val="0"/>
                <w:sz w:val="28"/>
                <w:szCs w:val="28"/>
                <w:lang w:val="uk-UA" w:bidi="ar-SA"/>
              </w:rPr>
              <w:t xml:space="preserve"> «___»  ___________2025  </w:t>
            </w:r>
            <w:r>
              <w:rPr>
                <w:kern w:val="0"/>
                <w:sz w:val="28"/>
                <w:szCs w:val="28"/>
                <w:lang w:val="ru-RU" w:bidi="ar-SA"/>
              </w:rPr>
              <w:t>№</w:t>
            </w:r>
            <w:r>
              <w:rPr>
                <w:kern w:val="0"/>
                <w:sz w:val="28"/>
                <w:szCs w:val="28"/>
                <w:lang w:val="uk-UA" w:bidi="ar-SA"/>
              </w:rPr>
              <w:t xml:space="preserve"> ____</w:t>
            </w:r>
          </w:p>
          <w:p>
            <w:pPr>
              <w:pStyle w:val="1"/>
              <w:spacing w:before="0" w:after="0"/>
              <w:ind w:hanging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</w:tr>
    </w:tbl>
    <w:p>
      <w:pPr>
        <w:pStyle w:val="1"/>
        <w:spacing w:before="0" w:after="0"/>
        <w:ind w:hanging="0" w:left="6020"/>
        <w:jc w:val="right"/>
        <w:rPr>
          <w:lang w:val="uk-UA"/>
        </w:rPr>
      </w:pPr>
      <w:r>
        <w:rPr>
          <w:rFonts w:cs="Times New Roman" w:ascii="Times New Roman" w:hAnsi="Times New Roman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16"/>
        <w:ind w:left="180"/>
        <w:jc w:val="center"/>
        <w:rPr>
          <w:b/>
          <w:bCs/>
        </w:rPr>
      </w:pPr>
      <w:r>
        <w:rPr>
          <w:b/>
          <w:bCs/>
          <w:sz w:val="28"/>
          <w:szCs w:val="28"/>
          <w:lang w:val="uk-UA"/>
        </w:rPr>
        <w:t>Перелік об'єктів благоустрою комунальної власності</w:t>
      </w:r>
    </w:p>
    <w:p>
      <w:pPr>
        <w:pStyle w:val="Normal"/>
        <w:spacing w:lineRule="auto" w:line="216"/>
        <w:ind w:left="180"/>
        <w:jc w:val="center"/>
        <w:rPr>
          <w:b/>
          <w:bCs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Покровської міської територіальної громади Дніпропетровської області</w:t>
      </w:r>
    </w:p>
    <w:tbl>
      <w:tblPr>
        <w:tblW w:w="1490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55"/>
        <w:gridCol w:w="1182"/>
        <w:gridCol w:w="2348"/>
        <w:gridCol w:w="1559"/>
        <w:gridCol w:w="1639"/>
        <w:gridCol w:w="1966"/>
        <w:gridCol w:w="1395"/>
        <w:gridCol w:w="467"/>
        <w:gridCol w:w="587"/>
        <w:gridCol w:w="507"/>
        <w:gridCol w:w="587"/>
        <w:gridCol w:w="514"/>
      </w:tblGrid>
      <w:tr>
        <w:trPr>
          <w:trHeight w:val="4082" w:hRule="atLeast"/>
        </w:trPr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Назва органу місцевого самоврядування, місцевого органу виконавчої влади</w:t>
            </w:r>
          </w:p>
        </w:tc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Назва населеного пункту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Назва вулиці (проспекту, площі, бульвару, провулку, мосту, проїзду, узвозу тощо 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Характеристика об’єкта (матеріали, з яких виготовлено, тип покриття ( А-асфальтобетон, Щ - щебінь, Г – гравій, КБ - кам’яна бруківка, ґ – ґрунт)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Габарити (м2, м3), протяжність, м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Площа, кв. м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Стан об’єкту, покриття ( З – задовільний; НЗ – незадовільний)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Наявність мостів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Наявність шляхопроводів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Примітка</w:t>
            </w:r>
          </w:p>
        </w:tc>
      </w:tr>
      <w:tr>
        <w:trPr>
          <w:trHeight w:val="452" w:hRule="atLeast"/>
        </w:trPr>
        <w:tc>
          <w:tcPr>
            <w:tcW w:w="21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11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16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19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13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  <w:tc>
          <w:tcPr>
            <w:tcW w:w="4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од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п.м</w:t>
            </w:r>
          </w:p>
        </w:tc>
        <w:tc>
          <w:tcPr>
            <w:tcW w:w="5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од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п.м</w:t>
            </w:r>
          </w:p>
        </w:tc>
        <w:tc>
          <w:tcPr>
            <w:tcW w:w="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</w:r>
          </w:p>
        </w:tc>
      </w:tr>
      <w:tr>
        <w:trPr>
          <w:trHeight w:val="301" w:hRule="atLeast"/>
        </w:trPr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1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23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10</w:t>
            </w:r>
          </w:p>
        </w:tc>
      </w:tr>
      <w:tr>
        <w:trPr>
          <w:trHeight w:val="1707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Вербицького, 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97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Вербицького, 12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80" w:hRule="atLeast"/>
        </w:trPr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Карпатська, 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89" w:hRule="atLeast"/>
        </w:trPr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Медична, 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98" w:hRule="atLeast"/>
        </w:trPr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 xml:space="preserve"> </w:t>
            </w: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Медична, 26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95" w:hRule="atLeast"/>
        </w:trPr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Медична, 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549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Центральна, 54а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98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Чіатурська, 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80" w:hRule="atLeast"/>
        </w:trPr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Чіатурська, 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89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Середи, 16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</w:tr>
      <w:tr>
        <w:trPr>
          <w:trHeight w:val="1689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 xml:space="preserve">вул. Героїв </w:t>
            </w:r>
            <w:r>
              <w:rPr>
                <w:rFonts w:eastAsia="Times New Roman" w:cs="Times New Roman" w:ascii="Calibri" w:hAnsi="Calibri"/>
                <w:color w:val="000000"/>
                <w:sz w:val="22"/>
                <w:szCs w:val="22"/>
                <w:shd w:fill="auto" w:val="clear"/>
                <w:lang w:val="uk-UA" w:eastAsia="uk-UA"/>
              </w:rPr>
              <w:t>"</w:t>
            </w:r>
            <w:r>
              <w:rPr>
                <w:rFonts w:eastAsia="Times New Roman" w:cs="Times New Roman"/>
                <w:color w:val="000000"/>
                <w:sz w:val="22"/>
                <w:szCs w:val="22"/>
                <w:shd w:fill="auto" w:val="clear"/>
                <w:lang w:val="uk-UA" w:eastAsia="uk-UA"/>
              </w:rPr>
              <w:t>Артану"</w:t>
            </w: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, 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</w:tr>
      <w:tr>
        <w:trPr>
          <w:trHeight w:val="1836" w:hRule="atLeast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Покровська міська територіальна громада</w:t>
            </w:r>
          </w:p>
          <w:p>
            <w:pPr>
              <w:pStyle w:val="Normal"/>
              <w:suppressAutoHyphens w:val="false"/>
              <w:jc w:val="left"/>
              <w:rPr/>
            </w:pPr>
            <w:r>
              <w:rPr>
                <w:color w:val="000000"/>
                <w:sz w:val="22"/>
                <w:szCs w:val="22"/>
                <w:lang w:val="uk-UA" w:eastAsia="uk-UA"/>
              </w:rPr>
              <w:t>Дніпропетровської області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м. Покров</w:t>
            </w:r>
          </w:p>
        </w:tc>
        <w:tc>
          <w:tcPr>
            <w:tcW w:w="23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Майданчик для розміщення контейнерів для зберігання побутових відходів по</w:t>
            </w:r>
          </w:p>
          <w:p>
            <w:pPr>
              <w:pStyle w:val="Normal"/>
              <w:suppressAutoHyphens w:val="false"/>
              <w:jc w:val="left"/>
              <w:rPr>
                <w:highlight w:val="none"/>
                <w:shd w:fill="auto" w:val="clear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  <w:shd w:fill="auto" w:val="clear"/>
                <w:lang w:val="uk-UA" w:eastAsia="uk-UA"/>
              </w:rPr>
              <w:t>вул. Центральна, 50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</w:r>
          </w:p>
        </w:tc>
      </w:tr>
    </w:tbl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-340"/>
        <w:jc w:val="left"/>
        <w:rPr>
          <w:lang w:val="uk-UA"/>
        </w:rPr>
      </w:pPr>
      <w:r>
        <w:rPr>
          <w:lang w:val="uk-UA"/>
        </w:rPr>
        <w:t>Т.в.о. начальника відділу економіки</w:t>
        <w:tab/>
        <w:tab/>
        <w:tab/>
        <w:tab/>
        <w:tab/>
        <w:tab/>
        <w:tab/>
        <w:tab/>
        <w:tab/>
        <w:tab/>
        <w:tab/>
        <w:t xml:space="preserve">          Олександра ДАНЧЕНКО</w:t>
      </w:r>
    </w:p>
    <w:sectPr>
      <w:type w:val="nextPage"/>
      <w:pgSz w:orient="landscape" w:w="16838" w:h="11906"/>
      <w:pgMar w:left="1134" w:right="1134" w:gutter="0" w:header="0" w:top="567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2e6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"/>
    <w:qFormat/>
    <w:rsid w:val="009c5070"/>
    <w:rPr>
      <w:sz w:val="26"/>
      <w:szCs w:val="26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a46a35"/>
    <w:rPr>
      <w:rFonts w:ascii="Segoe UI" w:hAnsi="Segoe UI" w:eastAsia="Times New Roman" w:cs="Segoe UI"/>
      <w:sz w:val="18"/>
      <w:szCs w:val="18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Покажчик"/>
    <w:basedOn w:val="Normal"/>
    <w:qFormat/>
    <w:pPr>
      <w:suppressLineNumbers/>
    </w:pPr>
    <w:rPr>
      <w:rFonts w:cs="Arial"/>
    </w:rPr>
  </w:style>
  <w:style w:type="paragraph" w:styleId="1" w:customStyle="1">
    <w:name w:val="Основной текст1"/>
    <w:basedOn w:val="Normal"/>
    <w:link w:val="Style14"/>
    <w:qFormat/>
    <w:rsid w:val="009c5070"/>
    <w:pPr>
      <w:widowControl w:val="false"/>
      <w:suppressAutoHyphens w:val="false"/>
      <w:spacing w:before="0" w:after="260"/>
      <w:ind w:firstLine="400"/>
    </w:pPr>
    <w:rPr>
      <w:rFonts w:ascii="Calibri" w:hAnsi="Calibri" w:eastAsia="Calibri" w:cs="" w:asciiTheme="minorHAnsi" w:cstheme="minorBidi" w:eastAsiaTheme="minorHAnsi" w:hAnsiTheme="minorHAnsi"/>
      <w:sz w:val="26"/>
      <w:szCs w:val="26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a46a35"/>
    <w:pPr/>
    <w:rPr>
      <w:rFonts w:ascii="Segoe UI" w:hAnsi="Segoe UI" w:cs="Segoe UI"/>
      <w:sz w:val="18"/>
      <w:szCs w:val="18"/>
    </w:rPr>
  </w:style>
  <w:style w:type="paragraph" w:styleId="Style18">
    <w:name w:val="Вміст таблиці"/>
    <w:basedOn w:val="Normal"/>
    <w:qFormat/>
    <w:pPr>
      <w:widowControl w:val="false"/>
      <w:suppressLineNumbers/>
    </w:pPr>
    <w:rPr/>
  </w:style>
  <w:style w:type="paragraph" w:styleId="Style19">
    <w:name w:val="Заголовок таблиці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9c50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Application>LibreOffice/24.2.0.3$Windows_X86_64 LibreOffice_project/da48488a73ddd66ea24cf16bbc4f7b9c08e9bea1</Application>
  <AppVersion>15.0000</AppVersion>
  <Pages>3</Pages>
  <Words>438</Words>
  <Characters>2538</Characters>
  <CharactersWithSpaces>3136</CharactersWithSpaces>
  <Paragraphs>180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2023-03-17T08:20:00Z</dcterms:created>
  <dc:creator>User</dc:creator>
  <dc:description/>
  <dc:language>uk-UA</dc:language>
  <cp:lastModifiedBy/>
  <cp:lastPrinted>2023-03-17T08:35:00Z</cp:lastPrinted>
  <dcterms:modified xsi:type="dcterms:W3CDTF">2025-06-17T16:40:57Z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